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Default="001769C1" w:rsidP="001769C1">
      <w:pPr>
        <w:spacing w:after="0"/>
        <w:jc w:val="center"/>
        <w:rPr>
          <w:rFonts w:ascii="Times New Roman" w:hAnsi="Times New Roman"/>
          <w:b/>
          <w:sz w:val="28"/>
          <w:szCs w:val="28"/>
          <w:lang w:val="kk-KZ"/>
        </w:rPr>
      </w:pPr>
    </w:p>
    <w:p w:rsidR="001769C1" w:rsidRPr="001769C1" w:rsidRDefault="00146874" w:rsidP="001769C1">
      <w:pPr>
        <w:spacing w:after="0"/>
        <w:jc w:val="center"/>
        <w:rPr>
          <w:rFonts w:ascii="Times New Roman" w:hAnsi="Times New Roman"/>
          <w:b/>
          <w:sz w:val="36"/>
          <w:szCs w:val="28"/>
          <w:lang w:val="kk-KZ"/>
        </w:rPr>
      </w:pPr>
      <w:r>
        <w:rPr>
          <w:rFonts w:ascii="Times New Roman" w:hAnsi="Times New Roman"/>
          <w:b/>
          <w:sz w:val="36"/>
          <w:szCs w:val="28"/>
          <w:lang w:val="kk-KZ"/>
        </w:rPr>
        <w:t>ПАЙДАЛАНУШЫ НҰСҚАМАСЫ</w:t>
      </w:r>
    </w:p>
    <w:p w:rsidR="001769C1" w:rsidRPr="00146874" w:rsidRDefault="001769C1" w:rsidP="001769C1">
      <w:pPr>
        <w:spacing w:after="0"/>
        <w:jc w:val="center"/>
        <w:rPr>
          <w:rFonts w:ascii="Times New Roman" w:hAnsi="Times New Roman"/>
          <w:b/>
          <w:sz w:val="28"/>
          <w:szCs w:val="28"/>
          <w:lang w:val="kk-KZ"/>
        </w:rPr>
      </w:pPr>
      <w:r w:rsidRPr="00E9551A">
        <w:rPr>
          <w:rFonts w:ascii="Times New Roman" w:hAnsi="Times New Roman"/>
          <w:b/>
          <w:sz w:val="28"/>
          <w:szCs w:val="28"/>
          <w:lang w:val="kk-KZ"/>
        </w:rPr>
        <w:t xml:space="preserve"> </w:t>
      </w:r>
      <w:r w:rsidR="00146874">
        <w:rPr>
          <w:rFonts w:ascii="Times New Roman" w:hAnsi="Times New Roman"/>
          <w:b/>
          <w:sz w:val="28"/>
          <w:szCs w:val="28"/>
        </w:rPr>
        <w:t>«С</w:t>
      </w:r>
      <w:r w:rsidR="00146874">
        <w:rPr>
          <w:rFonts w:ascii="Times New Roman" w:hAnsi="Times New Roman"/>
          <w:b/>
          <w:sz w:val="28"/>
          <w:szCs w:val="28"/>
          <w:lang w:val="kk-KZ"/>
        </w:rPr>
        <w:t>ОТ</w:t>
      </w:r>
      <w:r w:rsidRPr="00E9551A">
        <w:rPr>
          <w:rFonts w:ascii="Times New Roman" w:hAnsi="Times New Roman"/>
          <w:b/>
          <w:sz w:val="28"/>
          <w:szCs w:val="28"/>
        </w:rPr>
        <w:t xml:space="preserve"> КАБИНЕТ</w:t>
      </w:r>
      <w:r w:rsidR="00146874">
        <w:rPr>
          <w:rFonts w:ascii="Times New Roman" w:hAnsi="Times New Roman"/>
          <w:b/>
          <w:sz w:val="28"/>
          <w:szCs w:val="28"/>
          <w:lang w:val="kk-KZ"/>
        </w:rPr>
        <w:t>І</w:t>
      </w:r>
      <w:r w:rsidRPr="00E9551A">
        <w:rPr>
          <w:rFonts w:ascii="Times New Roman" w:hAnsi="Times New Roman"/>
          <w:b/>
          <w:sz w:val="28"/>
          <w:szCs w:val="28"/>
        </w:rPr>
        <w:t>»</w:t>
      </w:r>
      <w:r w:rsidR="00146874">
        <w:rPr>
          <w:rFonts w:ascii="Times New Roman" w:hAnsi="Times New Roman"/>
          <w:b/>
          <w:sz w:val="28"/>
          <w:szCs w:val="28"/>
          <w:lang w:val="kk-KZ"/>
        </w:rPr>
        <w:t xml:space="preserve"> АЖ</w:t>
      </w:r>
    </w:p>
    <w:p w:rsidR="001769C1" w:rsidRPr="00146874" w:rsidRDefault="001769C1" w:rsidP="001769C1">
      <w:pPr>
        <w:spacing w:after="0"/>
        <w:jc w:val="center"/>
        <w:rPr>
          <w:rFonts w:ascii="Times New Roman" w:hAnsi="Times New Roman"/>
          <w:b/>
          <w:sz w:val="28"/>
          <w:szCs w:val="28"/>
          <w:lang w:val="kk-KZ"/>
        </w:rPr>
      </w:pPr>
      <w:r w:rsidRPr="00E9551A">
        <w:rPr>
          <w:rFonts w:ascii="Times New Roman" w:hAnsi="Times New Roman"/>
          <w:b/>
          <w:sz w:val="28"/>
          <w:szCs w:val="28"/>
        </w:rPr>
        <w:t xml:space="preserve"> «</w:t>
      </w:r>
      <w:r w:rsidR="00146874">
        <w:rPr>
          <w:rFonts w:ascii="Times New Roman" w:hAnsi="Times New Roman"/>
          <w:b/>
          <w:sz w:val="28"/>
          <w:szCs w:val="28"/>
          <w:lang w:val="kk-KZ"/>
        </w:rPr>
        <w:t>Сот істерін іздеу</w:t>
      </w:r>
      <w:r w:rsidRPr="00E9551A">
        <w:rPr>
          <w:rFonts w:ascii="Times New Roman" w:hAnsi="Times New Roman"/>
          <w:b/>
          <w:sz w:val="28"/>
          <w:szCs w:val="28"/>
        </w:rPr>
        <w:t>»</w:t>
      </w:r>
      <w:r w:rsidR="00146874">
        <w:rPr>
          <w:rFonts w:ascii="Times New Roman" w:hAnsi="Times New Roman"/>
          <w:b/>
          <w:sz w:val="28"/>
          <w:szCs w:val="28"/>
          <w:lang w:val="kk-KZ"/>
        </w:rPr>
        <w:t xml:space="preserve"> сервисі</w:t>
      </w:r>
    </w:p>
    <w:p w:rsidR="00115E1A" w:rsidRDefault="00115E1A"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Default="001769C1" w:rsidP="00115E1A">
      <w:pPr>
        <w:pStyle w:val="a3"/>
        <w:ind w:firstLine="375"/>
        <w:rPr>
          <w:lang w:val="kk-KZ"/>
        </w:rPr>
      </w:pPr>
    </w:p>
    <w:p w:rsidR="001769C1" w:rsidRPr="001769C1" w:rsidRDefault="001769C1" w:rsidP="001769C1">
      <w:pPr>
        <w:spacing w:after="0"/>
        <w:jc w:val="center"/>
        <w:rPr>
          <w:rFonts w:ascii="Times New Roman" w:hAnsi="Times New Roman"/>
          <w:sz w:val="28"/>
          <w:szCs w:val="28"/>
          <w:lang w:val="kk-KZ"/>
        </w:rPr>
      </w:pPr>
      <w:r w:rsidRPr="00E9551A">
        <w:rPr>
          <w:rFonts w:ascii="Times New Roman" w:hAnsi="Times New Roman"/>
          <w:sz w:val="28"/>
          <w:szCs w:val="28"/>
        </w:rPr>
        <w:t>Астана, 201</w:t>
      </w:r>
      <w:r>
        <w:rPr>
          <w:rFonts w:ascii="Times New Roman" w:hAnsi="Times New Roman"/>
          <w:sz w:val="28"/>
          <w:szCs w:val="28"/>
          <w:lang w:val="kk-KZ"/>
        </w:rPr>
        <w:t xml:space="preserve">6 </w:t>
      </w:r>
      <w:r w:rsidR="00146874">
        <w:rPr>
          <w:rFonts w:ascii="Times New Roman" w:hAnsi="Times New Roman"/>
          <w:sz w:val="28"/>
          <w:szCs w:val="28"/>
          <w:lang w:val="kk-KZ"/>
        </w:rPr>
        <w:t>ж</w:t>
      </w:r>
      <w:r>
        <w:rPr>
          <w:rFonts w:ascii="Times New Roman" w:hAnsi="Times New Roman"/>
          <w:sz w:val="28"/>
          <w:szCs w:val="28"/>
          <w:lang w:val="kk-KZ"/>
        </w:rPr>
        <w:t>.</w:t>
      </w:r>
    </w:p>
    <w:p w:rsidR="001769C1" w:rsidRPr="001769C1" w:rsidRDefault="001769C1">
      <w:pPr>
        <w:rPr>
          <w:lang w:val="kk-KZ"/>
        </w:rPr>
      </w:pPr>
      <w:r>
        <w:br w:type="page"/>
      </w:r>
    </w:p>
    <w:p w:rsidR="001769C1" w:rsidRPr="00E9551A" w:rsidRDefault="00146874" w:rsidP="001769C1">
      <w:pPr>
        <w:pStyle w:val="1"/>
        <w:numPr>
          <w:ilvl w:val="0"/>
          <w:numId w:val="1"/>
        </w:numPr>
        <w:tabs>
          <w:tab w:val="left" w:pos="851"/>
        </w:tabs>
        <w:spacing w:before="0" w:after="240"/>
        <w:ind w:left="0" w:firstLine="567"/>
        <w:jc w:val="center"/>
        <w:rPr>
          <w:rFonts w:ascii="Times New Roman" w:hAnsi="Times New Roman" w:cs="Times New Roman"/>
          <w:color w:val="auto"/>
        </w:rPr>
      </w:pPr>
      <w:r>
        <w:rPr>
          <w:rFonts w:ascii="Times New Roman" w:hAnsi="Times New Roman" w:cs="Times New Roman"/>
          <w:color w:val="auto"/>
          <w:lang w:val="kk-KZ"/>
        </w:rPr>
        <w:lastRenderedPageBreak/>
        <w:t>Кіріспе</w:t>
      </w:r>
    </w:p>
    <w:p w:rsidR="00146874" w:rsidRPr="00146874" w:rsidRDefault="00115E1A" w:rsidP="00C74E2A">
      <w:pPr>
        <w:pStyle w:val="a3"/>
        <w:spacing w:line="276" w:lineRule="auto"/>
        <w:ind w:firstLine="567"/>
        <w:jc w:val="both"/>
        <w:rPr>
          <w:sz w:val="28"/>
          <w:lang w:val="kk-KZ"/>
        </w:rPr>
      </w:pPr>
      <w:r w:rsidRPr="001769C1">
        <w:rPr>
          <w:sz w:val="28"/>
        </w:rPr>
        <w:t>«С</w:t>
      </w:r>
      <w:r w:rsidR="00146874">
        <w:rPr>
          <w:sz w:val="28"/>
          <w:lang w:val="kk-KZ"/>
        </w:rPr>
        <w:t>от</w:t>
      </w:r>
      <w:r w:rsidRPr="001769C1">
        <w:rPr>
          <w:sz w:val="28"/>
        </w:rPr>
        <w:t xml:space="preserve"> кабинет</w:t>
      </w:r>
      <w:r w:rsidR="00146874">
        <w:rPr>
          <w:sz w:val="28"/>
          <w:lang w:val="kk-KZ"/>
        </w:rPr>
        <w:t>і</w:t>
      </w:r>
      <w:r w:rsidRPr="001769C1">
        <w:rPr>
          <w:sz w:val="28"/>
        </w:rPr>
        <w:t xml:space="preserve">» </w:t>
      </w:r>
      <w:r w:rsidR="00146874">
        <w:rPr>
          <w:sz w:val="28"/>
          <w:lang w:val="kk-KZ"/>
        </w:rPr>
        <w:t>қазіргі таңда барлық электрондық, соның ішінде жариялауға ашық сот актілерін іздеу қызметтерін көрсететін ресурс болып табылады.</w:t>
      </w:r>
    </w:p>
    <w:p w:rsidR="006778D4" w:rsidRDefault="00146874" w:rsidP="00C74E2A">
      <w:pPr>
        <w:pStyle w:val="a3"/>
        <w:spacing w:line="276" w:lineRule="auto"/>
        <w:ind w:firstLine="567"/>
        <w:jc w:val="both"/>
        <w:rPr>
          <w:sz w:val="28"/>
        </w:rPr>
      </w:pPr>
      <w:r>
        <w:rPr>
          <w:sz w:val="28"/>
          <w:lang w:val="kk-KZ"/>
        </w:rPr>
        <w:t>Сот істерін іздеу Сот кабинетінің жеке бөлімінде іске асырылады (Сурет 1)</w:t>
      </w:r>
      <w:r w:rsidR="00115E1A" w:rsidRPr="001769C1">
        <w:rPr>
          <w:sz w:val="28"/>
        </w:rPr>
        <w:t>.</w:t>
      </w:r>
      <w:r w:rsidR="001B1F4A">
        <w:rPr>
          <w:sz w:val="28"/>
        </w:rPr>
        <w:t xml:space="preserve"> </w:t>
      </w:r>
    </w:p>
    <w:p w:rsidR="00115E1A" w:rsidRDefault="00A03DE3" w:rsidP="0019181C">
      <w:pPr>
        <w:pStyle w:val="a3"/>
        <w:jc w:val="center"/>
      </w:pPr>
      <w:r>
        <w:rPr>
          <w:noProof/>
        </w:rPr>
        <w:drawing>
          <wp:inline distT="0" distB="0" distL="0" distR="0">
            <wp:extent cx="5940425" cy="4858161"/>
            <wp:effectExtent l="19050" t="19050" r="22225" b="18639"/>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940425" cy="4858161"/>
                    </a:xfrm>
                    <a:prstGeom prst="rect">
                      <a:avLst/>
                    </a:prstGeom>
                    <a:noFill/>
                    <a:ln w="9525">
                      <a:solidFill>
                        <a:schemeClr val="bg1">
                          <a:lumMod val="75000"/>
                        </a:schemeClr>
                      </a:solidFill>
                      <a:miter lim="800000"/>
                      <a:headEnd/>
                      <a:tailEnd/>
                    </a:ln>
                  </pic:spPr>
                </pic:pic>
              </a:graphicData>
            </a:graphic>
          </wp:inline>
        </w:drawing>
      </w:r>
    </w:p>
    <w:p w:rsidR="001B1F4A" w:rsidRPr="00146874" w:rsidRDefault="00146874" w:rsidP="006778D4">
      <w:pPr>
        <w:pStyle w:val="a3"/>
        <w:ind w:firstLine="375"/>
        <w:jc w:val="center"/>
        <w:rPr>
          <w:i/>
          <w:lang w:val="kk-KZ"/>
        </w:rPr>
      </w:pPr>
      <w:r>
        <w:rPr>
          <w:i/>
          <w:lang w:val="kk-KZ"/>
        </w:rPr>
        <w:t>Сурет</w:t>
      </w:r>
      <w:r w:rsidR="006778D4" w:rsidRPr="00C74E2A">
        <w:rPr>
          <w:i/>
        </w:rPr>
        <w:t xml:space="preserve"> 1- </w:t>
      </w:r>
      <w:r>
        <w:rPr>
          <w:i/>
          <w:lang w:val="kk-KZ"/>
        </w:rPr>
        <w:t>Сот істерін іздеу</w:t>
      </w:r>
    </w:p>
    <w:p w:rsidR="006778D4" w:rsidRDefault="00146874" w:rsidP="00146874">
      <w:pPr>
        <w:pStyle w:val="a3"/>
        <w:spacing w:line="276" w:lineRule="auto"/>
        <w:ind w:firstLine="567"/>
        <w:jc w:val="both"/>
        <w:rPr>
          <w:sz w:val="28"/>
        </w:rPr>
      </w:pPr>
      <w:r>
        <w:rPr>
          <w:sz w:val="28"/>
          <w:lang w:val="kk-KZ"/>
        </w:rPr>
        <w:t>Осы функционалды тіркелусіз/авторланусыз қолдануға болады</w:t>
      </w:r>
      <w:r w:rsidR="006778D4">
        <w:rPr>
          <w:sz w:val="28"/>
        </w:rPr>
        <w:t>.</w:t>
      </w:r>
    </w:p>
    <w:p w:rsidR="00C74E2A" w:rsidRDefault="00C74E2A" w:rsidP="00C74E2A">
      <w:pPr>
        <w:pStyle w:val="a3"/>
        <w:spacing w:before="0" w:beforeAutospacing="0" w:after="0" w:afterAutospacing="0"/>
        <w:ind w:firstLine="374"/>
        <w:jc w:val="both"/>
      </w:pPr>
    </w:p>
    <w:p w:rsidR="006778D4" w:rsidRPr="00E9551A" w:rsidRDefault="00146874" w:rsidP="00C74E2A">
      <w:pPr>
        <w:pStyle w:val="1"/>
        <w:numPr>
          <w:ilvl w:val="0"/>
          <w:numId w:val="1"/>
        </w:numPr>
        <w:tabs>
          <w:tab w:val="left" w:pos="142"/>
          <w:tab w:val="left" w:pos="284"/>
        </w:tabs>
        <w:spacing w:before="0" w:after="240"/>
        <w:ind w:left="0" w:firstLine="0"/>
        <w:jc w:val="center"/>
        <w:rPr>
          <w:rFonts w:ascii="Times New Roman" w:hAnsi="Times New Roman" w:cs="Times New Roman"/>
          <w:color w:val="auto"/>
        </w:rPr>
      </w:pPr>
      <w:r>
        <w:rPr>
          <w:rFonts w:ascii="Times New Roman" w:hAnsi="Times New Roman" w:cs="Times New Roman"/>
          <w:color w:val="auto"/>
          <w:lang w:val="kk-KZ"/>
        </w:rPr>
        <w:t>Сот істерін іздеу</w:t>
      </w:r>
    </w:p>
    <w:p w:rsidR="00146874" w:rsidRPr="00147970" w:rsidRDefault="00146874" w:rsidP="00146874">
      <w:pPr>
        <w:ind w:firstLine="709"/>
        <w:jc w:val="both"/>
        <w:rPr>
          <w:rFonts w:ascii="Times New Roman" w:hAnsi="Times New Roman" w:cs="Times New Roman"/>
          <w:sz w:val="28"/>
          <w:lang w:val="kk-KZ"/>
        </w:rPr>
      </w:pPr>
      <w:r w:rsidRPr="00147970">
        <w:rPr>
          <w:rFonts w:ascii="Times New Roman" w:hAnsi="Times New Roman" w:cs="Times New Roman"/>
          <w:sz w:val="28"/>
          <w:lang w:val="kk-KZ"/>
        </w:rPr>
        <w:t xml:space="preserve">Жариялауға ашық </w:t>
      </w:r>
      <w:r>
        <w:rPr>
          <w:rFonts w:ascii="Times New Roman" w:hAnsi="Times New Roman" w:cs="Times New Roman"/>
          <w:sz w:val="28"/>
          <w:lang w:val="kk-KZ"/>
        </w:rPr>
        <w:t xml:space="preserve">сот істерін іздеуді іске асыру үшін іздеу нысанын толтыру керек. Іздеу үшін "Облыс" және "Сот органы" жолдарында тізімнен облысты (астананы, республикалық мәні бар қаланы) және ізделінді сот ісін </w:t>
      </w:r>
      <w:r>
        <w:rPr>
          <w:rFonts w:ascii="Times New Roman" w:hAnsi="Times New Roman" w:cs="Times New Roman"/>
          <w:sz w:val="28"/>
          <w:lang w:val="kk-KZ"/>
        </w:rPr>
        <w:lastRenderedPageBreak/>
        <w:t>қараған  сот органын таңдап алу қажет. "Есептік жыл" жолында сот актісін жариялау жылын көрсету керек. Сонымен қатар іздеуді нақтылау үшін  "ЖСН/БСН", "Іс нөмірі", "Тарап, сотталушы, сотталған адам, құқық бұзушы" жолдарының бірін немесе бірнешеуін толтыру керек. Іздеу шарттары енгізілген соң "</w:t>
      </w:r>
      <w:r w:rsidR="0012542A">
        <w:rPr>
          <w:rFonts w:ascii="Times New Roman" w:hAnsi="Times New Roman" w:cs="Times New Roman"/>
          <w:sz w:val="28"/>
          <w:lang w:val="kk-KZ"/>
        </w:rPr>
        <w:t>Таб</w:t>
      </w:r>
      <w:r>
        <w:rPr>
          <w:rFonts w:ascii="Times New Roman" w:hAnsi="Times New Roman" w:cs="Times New Roman"/>
          <w:sz w:val="28"/>
          <w:lang w:val="kk-KZ"/>
        </w:rPr>
        <w:t xml:space="preserve">у" батырмасына басыңыз. </w:t>
      </w:r>
    </w:p>
    <w:p w:rsidR="0019181C" w:rsidRDefault="00A03DE3" w:rsidP="00A03DE3">
      <w:pPr>
        <w:pStyle w:val="a3"/>
        <w:spacing w:line="276" w:lineRule="auto"/>
        <w:jc w:val="center"/>
        <w:rPr>
          <w:sz w:val="28"/>
        </w:rPr>
      </w:pPr>
      <w:r>
        <w:rPr>
          <w:noProof/>
          <w:sz w:val="28"/>
        </w:rPr>
        <w:drawing>
          <wp:inline distT="0" distB="0" distL="0" distR="0">
            <wp:extent cx="5940425" cy="4477509"/>
            <wp:effectExtent l="19050" t="0" r="317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940425" cy="4477509"/>
                    </a:xfrm>
                    <a:prstGeom prst="rect">
                      <a:avLst/>
                    </a:prstGeom>
                    <a:noFill/>
                    <a:ln w="9525">
                      <a:noFill/>
                      <a:miter lim="800000"/>
                      <a:headEnd/>
                      <a:tailEnd/>
                    </a:ln>
                  </pic:spPr>
                </pic:pic>
              </a:graphicData>
            </a:graphic>
          </wp:inline>
        </w:drawing>
      </w:r>
    </w:p>
    <w:p w:rsidR="0019181C" w:rsidRPr="00146874" w:rsidRDefault="00146874" w:rsidP="00EF250D">
      <w:pPr>
        <w:pStyle w:val="a3"/>
        <w:spacing w:before="0" w:beforeAutospacing="0" w:after="0" w:afterAutospacing="0"/>
        <w:ind w:firstLine="374"/>
        <w:jc w:val="center"/>
        <w:rPr>
          <w:i/>
          <w:lang w:val="kk-KZ"/>
        </w:rPr>
      </w:pPr>
      <w:r>
        <w:rPr>
          <w:i/>
          <w:lang w:val="kk-KZ"/>
        </w:rPr>
        <w:t>Сурет</w:t>
      </w:r>
      <w:r w:rsidR="0019181C" w:rsidRPr="00C74E2A">
        <w:rPr>
          <w:i/>
        </w:rPr>
        <w:t xml:space="preserve"> </w:t>
      </w:r>
      <w:r w:rsidR="0019181C">
        <w:rPr>
          <w:i/>
        </w:rPr>
        <w:t>2</w:t>
      </w:r>
      <w:r w:rsidR="0019181C" w:rsidRPr="00C74E2A">
        <w:rPr>
          <w:i/>
        </w:rPr>
        <w:t xml:space="preserve">- </w:t>
      </w:r>
      <w:r>
        <w:rPr>
          <w:i/>
          <w:lang w:val="kk-KZ"/>
        </w:rPr>
        <w:t>Іздеу нысанын толтыру</w:t>
      </w:r>
    </w:p>
    <w:p w:rsidR="00BB2656" w:rsidRDefault="000E6299" w:rsidP="00C74E2A">
      <w:pPr>
        <w:pStyle w:val="a3"/>
        <w:spacing w:line="276" w:lineRule="auto"/>
        <w:ind w:firstLine="567"/>
        <w:jc w:val="both"/>
        <w:rPr>
          <w:sz w:val="28"/>
        </w:rPr>
      </w:pPr>
      <w:r>
        <w:rPr>
          <w:sz w:val="28"/>
          <w:lang w:val="kk-KZ"/>
        </w:rPr>
        <w:t xml:space="preserve">Іздеу нәтижесі тізім түрінде </w:t>
      </w:r>
      <w:r w:rsidR="00A10D43">
        <w:rPr>
          <w:sz w:val="28"/>
          <w:lang w:val="kk-KZ"/>
        </w:rPr>
        <w:t>істің нөмірін, күнін, процесс тараптарын, судьяның Т.А.Ә., іс тарихын көрсетумен беріледі</w:t>
      </w:r>
      <w:r w:rsidR="0019181C">
        <w:rPr>
          <w:sz w:val="28"/>
        </w:rPr>
        <w:t xml:space="preserve"> (</w:t>
      </w:r>
      <w:r w:rsidR="00A10D43">
        <w:rPr>
          <w:sz w:val="28"/>
          <w:lang w:val="kk-KZ"/>
        </w:rPr>
        <w:t>Сурет</w:t>
      </w:r>
      <w:r w:rsidR="0019181C">
        <w:rPr>
          <w:sz w:val="28"/>
        </w:rPr>
        <w:t xml:space="preserve"> 3)</w:t>
      </w:r>
      <w:r w:rsidR="001769C1" w:rsidRPr="00C74E2A">
        <w:rPr>
          <w:sz w:val="28"/>
        </w:rPr>
        <w:t>.</w:t>
      </w:r>
      <w:r w:rsidR="0019181C">
        <w:rPr>
          <w:sz w:val="28"/>
        </w:rPr>
        <w:t xml:space="preserve"> </w:t>
      </w:r>
    </w:p>
    <w:p w:rsidR="0019181C" w:rsidRPr="00A10D43" w:rsidRDefault="00A03DE3" w:rsidP="00A03DE3">
      <w:pPr>
        <w:pStyle w:val="a3"/>
        <w:spacing w:line="276" w:lineRule="auto"/>
        <w:jc w:val="center"/>
        <w:rPr>
          <w:i/>
          <w:lang w:val="kk-KZ"/>
        </w:rPr>
      </w:pPr>
      <w:r>
        <w:rPr>
          <w:noProof/>
          <w:sz w:val="28"/>
        </w:rPr>
        <w:lastRenderedPageBreak/>
        <w:drawing>
          <wp:inline distT="0" distB="0" distL="0" distR="0">
            <wp:extent cx="5940425" cy="2820460"/>
            <wp:effectExtent l="19050" t="19050" r="22225" b="1799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940425" cy="2820460"/>
                    </a:xfrm>
                    <a:prstGeom prst="rect">
                      <a:avLst/>
                    </a:prstGeom>
                    <a:noFill/>
                    <a:ln w="9525">
                      <a:solidFill>
                        <a:schemeClr val="bg1">
                          <a:lumMod val="75000"/>
                        </a:schemeClr>
                      </a:solidFill>
                      <a:miter lim="800000"/>
                      <a:headEnd/>
                      <a:tailEnd/>
                    </a:ln>
                  </pic:spPr>
                </pic:pic>
              </a:graphicData>
            </a:graphic>
          </wp:inline>
        </w:drawing>
      </w:r>
      <w:r w:rsidR="00A10D43">
        <w:rPr>
          <w:i/>
          <w:lang w:val="kk-KZ"/>
        </w:rPr>
        <w:t>Сурет</w:t>
      </w:r>
      <w:r w:rsidR="0019181C" w:rsidRPr="00C74E2A">
        <w:rPr>
          <w:i/>
        </w:rPr>
        <w:t xml:space="preserve"> </w:t>
      </w:r>
      <w:r w:rsidR="0019181C">
        <w:rPr>
          <w:i/>
        </w:rPr>
        <w:t>3</w:t>
      </w:r>
      <w:r w:rsidR="0019181C" w:rsidRPr="00C74E2A">
        <w:rPr>
          <w:i/>
        </w:rPr>
        <w:t xml:space="preserve">- </w:t>
      </w:r>
      <w:r w:rsidR="00A10D43">
        <w:rPr>
          <w:i/>
          <w:lang w:val="kk-KZ"/>
        </w:rPr>
        <w:t>Іздеу нәтижесі</w:t>
      </w:r>
    </w:p>
    <w:p w:rsidR="0019181C" w:rsidRPr="00693AA9" w:rsidRDefault="00693AA9" w:rsidP="00EF250D">
      <w:pPr>
        <w:pStyle w:val="a3"/>
        <w:spacing w:before="0" w:beforeAutospacing="0" w:after="0" w:afterAutospacing="0" w:line="276" w:lineRule="auto"/>
        <w:ind w:firstLine="567"/>
        <w:jc w:val="both"/>
        <w:rPr>
          <w:sz w:val="28"/>
          <w:lang w:val="kk-KZ"/>
        </w:rPr>
      </w:pPr>
      <w:r>
        <w:rPr>
          <w:sz w:val="28"/>
          <w:lang w:val="kk-KZ"/>
        </w:rPr>
        <w:t>Нақты бір іс бойынша құжаттарды көру және жүктеу үшін оған басу керек. Жүйе сот шығарған осы іс бойынша құжаттарды күнін, типін және файл атауын көрсетумен шығарады. Осы құжаттарды файл атауына басу арқылы компьютерге көшіріп алу мүмкіндігі қарастырылған</w:t>
      </w:r>
      <w:r w:rsidR="00EF250D">
        <w:rPr>
          <w:sz w:val="28"/>
        </w:rPr>
        <w:t xml:space="preserve"> (</w:t>
      </w:r>
      <w:r>
        <w:rPr>
          <w:sz w:val="28"/>
          <w:lang w:val="kk-KZ"/>
        </w:rPr>
        <w:t>Сурет</w:t>
      </w:r>
      <w:r w:rsidR="00EF250D">
        <w:rPr>
          <w:sz w:val="28"/>
        </w:rPr>
        <w:t xml:space="preserve"> 4).</w:t>
      </w:r>
    </w:p>
    <w:p w:rsidR="00EF250D" w:rsidRDefault="00A03DE3" w:rsidP="00EF250D">
      <w:pPr>
        <w:pStyle w:val="a3"/>
        <w:spacing w:line="276" w:lineRule="auto"/>
        <w:jc w:val="center"/>
        <w:rPr>
          <w:sz w:val="28"/>
        </w:rPr>
      </w:pPr>
      <w:r>
        <w:rPr>
          <w:noProof/>
          <w:sz w:val="28"/>
        </w:rPr>
        <w:drawing>
          <wp:inline distT="0" distB="0" distL="0" distR="0">
            <wp:extent cx="5612879" cy="4400734"/>
            <wp:effectExtent l="19050" t="19050" r="25921" b="18866"/>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611536" cy="4399681"/>
                    </a:xfrm>
                    <a:prstGeom prst="rect">
                      <a:avLst/>
                    </a:prstGeom>
                    <a:noFill/>
                    <a:ln w="9525">
                      <a:solidFill>
                        <a:schemeClr val="bg1">
                          <a:lumMod val="75000"/>
                        </a:schemeClr>
                      </a:solidFill>
                      <a:miter lim="800000"/>
                      <a:headEnd/>
                      <a:tailEnd/>
                    </a:ln>
                  </pic:spPr>
                </pic:pic>
              </a:graphicData>
            </a:graphic>
          </wp:inline>
        </w:drawing>
      </w:r>
    </w:p>
    <w:p w:rsidR="00EF250D" w:rsidRPr="00693AA9" w:rsidRDefault="00693AA9" w:rsidP="00EF250D">
      <w:pPr>
        <w:pStyle w:val="a3"/>
        <w:ind w:firstLine="375"/>
        <w:jc w:val="center"/>
        <w:rPr>
          <w:i/>
          <w:lang w:val="kk-KZ"/>
        </w:rPr>
      </w:pPr>
      <w:r>
        <w:rPr>
          <w:i/>
          <w:lang w:val="kk-KZ"/>
        </w:rPr>
        <w:t>Сурет</w:t>
      </w:r>
      <w:r w:rsidR="00EF250D" w:rsidRPr="00C74E2A">
        <w:rPr>
          <w:i/>
        </w:rPr>
        <w:t xml:space="preserve"> </w:t>
      </w:r>
      <w:r w:rsidR="00EF250D">
        <w:rPr>
          <w:i/>
        </w:rPr>
        <w:t>4</w:t>
      </w:r>
      <w:r w:rsidR="00EF250D" w:rsidRPr="00C74E2A">
        <w:rPr>
          <w:i/>
        </w:rPr>
        <w:t xml:space="preserve">- </w:t>
      </w:r>
      <w:r>
        <w:rPr>
          <w:i/>
          <w:lang w:val="kk-KZ"/>
        </w:rPr>
        <w:t>Іс бойынша құжаттар</w:t>
      </w:r>
    </w:p>
    <w:sectPr w:rsidR="00EF250D" w:rsidRPr="00693AA9" w:rsidSect="00813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A43"/>
    <w:multiLevelType w:val="multilevel"/>
    <w:tmpl w:val="D576A4F6"/>
    <w:lvl w:ilvl="0">
      <w:start w:val="1"/>
      <w:numFmt w:val="decimal"/>
      <w:lvlText w:val="%1."/>
      <w:lvlJc w:val="left"/>
      <w:pPr>
        <w:ind w:left="4188"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77D21BF"/>
    <w:multiLevelType w:val="multilevel"/>
    <w:tmpl w:val="D576A4F6"/>
    <w:lvl w:ilvl="0">
      <w:start w:val="1"/>
      <w:numFmt w:val="decimal"/>
      <w:lvlText w:val="%1."/>
      <w:lvlJc w:val="left"/>
      <w:pPr>
        <w:ind w:left="4188"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5E1A"/>
    <w:rsid w:val="00002F6F"/>
    <w:rsid w:val="000101DB"/>
    <w:rsid w:val="00011F26"/>
    <w:rsid w:val="00014BB8"/>
    <w:rsid w:val="00023DF5"/>
    <w:rsid w:val="000315F0"/>
    <w:rsid w:val="0003330D"/>
    <w:rsid w:val="00035598"/>
    <w:rsid w:val="000410B3"/>
    <w:rsid w:val="000413FC"/>
    <w:rsid w:val="0004172C"/>
    <w:rsid w:val="000442A7"/>
    <w:rsid w:val="00045C7E"/>
    <w:rsid w:val="00051B0F"/>
    <w:rsid w:val="00053875"/>
    <w:rsid w:val="00054F44"/>
    <w:rsid w:val="000628B7"/>
    <w:rsid w:val="00067AB1"/>
    <w:rsid w:val="000742BF"/>
    <w:rsid w:val="000757FD"/>
    <w:rsid w:val="00077D2C"/>
    <w:rsid w:val="000823E2"/>
    <w:rsid w:val="000855B6"/>
    <w:rsid w:val="00093024"/>
    <w:rsid w:val="00094BA9"/>
    <w:rsid w:val="00095753"/>
    <w:rsid w:val="000A0459"/>
    <w:rsid w:val="000A5DC6"/>
    <w:rsid w:val="000A6B10"/>
    <w:rsid w:val="000B2D34"/>
    <w:rsid w:val="000B342A"/>
    <w:rsid w:val="000C0CEA"/>
    <w:rsid w:val="000C1BDF"/>
    <w:rsid w:val="000C22DF"/>
    <w:rsid w:val="000C52C9"/>
    <w:rsid w:val="000D3DB4"/>
    <w:rsid w:val="000D67E7"/>
    <w:rsid w:val="000D6F6C"/>
    <w:rsid w:val="000E36E3"/>
    <w:rsid w:val="000E6299"/>
    <w:rsid w:val="000F59AA"/>
    <w:rsid w:val="000F6304"/>
    <w:rsid w:val="000F7F7A"/>
    <w:rsid w:val="00100948"/>
    <w:rsid w:val="00105597"/>
    <w:rsid w:val="00111B34"/>
    <w:rsid w:val="00112839"/>
    <w:rsid w:val="00115E1A"/>
    <w:rsid w:val="001162D7"/>
    <w:rsid w:val="00116674"/>
    <w:rsid w:val="00120349"/>
    <w:rsid w:val="00122ADF"/>
    <w:rsid w:val="0012542A"/>
    <w:rsid w:val="00125AC5"/>
    <w:rsid w:val="00125D84"/>
    <w:rsid w:val="00126E7E"/>
    <w:rsid w:val="001307B1"/>
    <w:rsid w:val="00135439"/>
    <w:rsid w:val="001412CB"/>
    <w:rsid w:val="00143ED0"/>
    <w:rsid w:val="001442BB"/>
    <w:rsid w:val="0014637A"/>
    <w:rsid w:val="00146874"/>
    <w:rsid w:val="00161010"/>
    <w:rsid w:val="00165A84"/>
    <w:rsid w:val="001666F4"/>
    <w:rsid w:val="00166BA6"/>
    <w:rsid w:val="001675C0"/>
    <w:rsid w:val="00173351"/>
    <w:rsid w:val="001769C1"/>
    <w:rsid w:val="00177B83"/>
    <w:rsid w:val="0018329B"/>
    <w:rsid w:val="0019181C"/>
    <w:rsid w:val="001944F9"/>
    <w:rsid w:val="001972A5"/>
    <w:rsid w:val="001A1C6D"/>
    <w:rsid w:val="001A3DDB"/>
    <w:rsid w:val="001A40B5"/>
    <w:rsid w:val="001B1553"/>
    <w:rsid w:val="001B1F4A"/>
    <w:rsid w:val="001B1F56"/>
    <w:rsid w:val="001B45BC"/>
    <w:rsid w:val="001B6445"/>
    <w:rsid w:val="001B7DFF"/>
    <w:rsid w:val="001C3086"/>
    <w:rsid w:val="001C3FC3"/>
    <w:rsid w:val="001D10AB"/>
    <w:rsid w:val="001D3788"/>
    <w:rsid w:val="001D7F2F"/>
    <w:rsid w:val="001F0287"/>
    <w:rsid w:val="001F5E42"/>
    <w:rsid w:val="0020209C"/>
    <w:rsid w:val="002041C5"/>
    <w:rsid w:val="00204D47"/>
    <w:rsid w:val="002076A2"/>
    <w:rsid w:val="002107B9"/>
    <w:rsid w:val="00210C13"/>
    <w:rsid w:val="00211017"/>
    <w:rsid w:val="00211213"/>
    <w:rsid w:val="002112DC"/>
    <w:rsid w:val="00211923"/>
    <w:rsid w:val="002134C7"/>
    <w:rsid w:val="00217292"/>
    <w:rsid w:val="00231479"/>
    <w:rsid w:val="00231898"/>
    <w:rsid w:val="00232153"/>
    <w:rsid w:val="00235EDA"/>
    <w:rsid w:val="002432EE"/>
    <w:rsid w:val="00247AD6"/>
    <w:rsid w:val="00251CAF"/>
    <w:rsid w:val="002521D3"/>
    <w:rsid w:val="00254CBA"/>
    <w:rsid w:val="00255051"/>
    <w:rsid w:val="00256653"/>
    <w:rsid w:val="00256E87"/>
    <w:rsid w:val="00262D6C"/>
    <w:rsid w:val="002663D1"/>
    <w:rsid w:val="00266E49"/>
    <w:rsid w:val="00267484"/>
    <w:rsid w:val="00271DF7"/>
    <w:rsid w:val="00275A38"/>
    <w:rsid w:val="00277839"/>
    <w:rsid w:val="002829FA"/>
    <w:rsid w:val="002853BE"/>
    <w:rsid w:val="00285E4A"/>
    <w:rsid w:val="002877B4"/>
    <w:rsid w:val="0029088C"/>
    <w:rsid w:val="0029518E"/>
    <w:rsid w:val="00296645"/>
    <w:rsid w:val="00297F49"/>
    <w:rsid w:val="002A392B"/>
    <w:rsid w:val="002B45DD"/>
    <w:rsid w:val="002B46C5"/>
    <w:rsid w:val="002C1418"/>
    <w:rsid w:val="002C2179"/>
    <w:rsid w:val="002D0314"/>
    <w:rsid w:val="002D3474"/>
    <w:rsid w:val="002D40E5"/>
    <w:rsid w:val="002D5311"/>
    <w:rsid w:val="002E00C7"/>
    <w:rsid w:val="002E01A4"/>
    <w:rsid w:val="002E4AB6"/>
    <w:rsid w:val="002E73C6"/>
    <w:rsid w:val="002E7FDE"/>
    <w:rsid w:val="002F4A5B"/>
    <w:rsid w:val="002F6159"/>
    <w:rsid w:val="00302035"/>
    <w:rsid w:val="00302A2E"/>
    <w:rsid w:val="00306D60"/>
    <w:rsid w:val="003139B3"/>
    <w:rsid w:val="00313D64"/>
    <w:rsid w:val="00317639"/>
    <w:rsid w:val="00320C9D"/>
    <w:rsid w:val="00321B07"/>
    <w:rsid w:val="00324F23"/>
    <w:rsid w:val="00335951"/>
    <w:rsid w:val="00337B40"/>
    <w:rsid w:val="00341B71"/>
    <w:rsid w:val="003457BD"/>
    <w:rsid w:val="00345D23"/>
    <w:rsid w:val="00356BA0"/>
    <w:rsid w:val="003613D8"/>
    <w:rsid w:val="00363971"/>
    <w:rsid w:val="00365FBB"/>
    <w:rsid w:val="003725D3"/>
    <w:rsid w:val="00374F20"/>
    <w:rsid w:val="0037529F"/>
    <w:rsid w:val="00376C66"/>
    <w:rsid w:val="00385CDF"/>
    <w:rsid w:val="003865C6"/>
    <w:rsid w:val="00387FE5"/>
    <w:rsid w:val="00391D0B"/>
    <w:rsid w:val="00395DC0"/>
    <w:rsid w:val="003971F3"/>
    <w:rsid w:val="003A3173"/>
    <w:rsid w:val="003A6759"/>
    <w:rsid w:val="003A7E2F"/>
    <w:rsid w:val="003B194E"/>
    <w:rsid w:val="003B1C09"/>
    <w:rsid w:val="003B5A1B"/>
    <w:rsid w:val="003B7325"/>
    <w:rsid w:val="003B73CA"/>
    <w:rsid w:val="003C267E"/>
    <w:rsid w:val="003D355D"/>
    <w:rsid w:val="003D3D6C"/>
    <w:rsid w:val="003D3FAC"/>
    <w:rsid w:val="003D6F02"/>
    <w:rsid w:val="003D6F2F"/>
    <w:rsid w:val="003D73AC"/>
    <w:rsid w:val="003E0D12"/>
    <w:rsid w:val="003E1C2E"/>
    <w:rsid w:val="003E209A"/>
    <w:rsid w:val="003F1AFA"/>
    <w:rsid w:val="003F2426"/>
    <w:rsid w:val="004006FF"/>
    <w:rsid w:val="004016E9"/>
    <w:rsid w:val="00403AF8"/>
    <w:rsid w:val="00406CC4"/>
    <w:rsid w:val="00414221"/>
    <w:rsid w:val="00417A92"/>
    <w:rsid w:val="00420EF8"/>
    <w:rsid w:val="004211CF"/>
    <w:rsid w:val="00425D43"/>
    <w:rsid w:val="00426FDD"/>
    <w:rsid w:val="004276E7"/>
    <w:rsid w:val="00430D6D"/>
    <w:rsid w:val="00445707"/>
    <w:rsid w:val="00445D14"/>
    <w:rsid w:val="0044619C"/>
    <w:rsid w:val="0044666B"/>
    <w:rsid w:val="0044701D"/>
    <w:rsid w:val="0045068D"/>
    <w:rsid w:val="00452304"/>
    <w:rsid w:val="00452E5A"/>
    <w:rsid w:val="004537C0"/>
    <w:rsid w:val="00460C1C"/>
    <w:rsid w:val="00465FAC"/>
    <w:rsid w:val="00470056"/>
    <w:rsid w:val="004712EF"/>
    <w:rsid w:val="00472963"/>
    <w:rsid w:val="00473B5E"/>
    <w:rsid w:val="004765F4"/>
    <w:rsid w:val="00480519"/>
    <w:rsid w:val="00481DBE"/>
    <w:rsid w:val="004835D6"/>
    <w:rsid w:val="00496FCC"/>
    <w:rsid w:val="004A553B"/>
    <w:rsid w:val="004B19B4"/>
    <w:rsid w:val="004B379F"/>
    <w:rsid w:val="004B4B90"/>
    <w:rsid w:val="004B7687"/>
    <w:rsid w:val="004C1D39"/>
    <w:rsid w:val="004C4B2F"/>
    <w:rsid w:val="004D10F3"/>
    <w:rsid w:val="004D22DE"/>
    <w:rsid w:val="004D5041"/>
    <w:rsid w:val="004E4F08"/>
    <w:rsid w:val="004E6DC7"/>
    <w:rsid w:val="004F219C"/>
    <w:rsid w:val="004F666D"/>
    <w:rsid w:val="00502C3B"/>
    <w:rsid w:val="00503BCB"/>
    <w:rsid w:val="00503F62"/>
    <w:rsid w:val="00504691"/>
    <w:rsid w:val="00511A19"/>
    <w:rsid w:val="00514003"/>
    <w:rsid w:val="0051553A"/>
    <w:rsid w:val="00516CB9"/>
    <w:rsid w:val="005203B6"/>
    <w:rsid w:val="00527B39"/>
    <w:rsid w:val="0053028E"/>
    <w:rsid w:val="0053449A"/>
    <w:rsid w:val="00536CAA"/>
    <w:rsid w:val="005462AD"/>
    <w:rsid w:val="00551DC3"/>
    <w:rsid w:val="00553C94"/>
    <w:rsid w:val="00556B57"/>
    <w:rsid w:val="00557D76"/>
    <w:rsid w:val="00560F84"/>
    <w:rsid w:val="00561C02"/>
    <w:rsid w:val="005707F2"/>
    <w:rsid w:val="00571B8D"/>
    <w:rsid w:val="00571BF6"/>
    <w:rsid w:val="005768D3"/>
    <w:rsid w:val="00580D93"/>
    <w:rsid w:val="00582FC3"/>
    <w:rsid w:val="00585F25"/>
    <w:rsid w:val="00590BEF"/>
    <w:rsid w:val="005932D3"/>
    <w:rsid w:val="005A04E1"/>
    <w:rsid w:val="005A2E67"/>
    <w:rsid w:val="005A6572"/>
    <w:rsid w:val="005B1326"/>
    <w:rsid w:val="005C0032"/>
    <w:rsid w:val="005C05FC"/>
    <w:rsid w:val="005C0776"/>
    <w:rsid w:val="005C12F9"/>
    <w:rsid w:val="005C3ADF"/>
    <w:rsid w:val="005C411D"/>
    <w:rsid w:val="005C53A6"/>
    <w:rsid w:val="005C557D"/>
    <w:rsid w:val="005C7418"/>
    <w:rsid w:val="005D1C9F"/>
    <w:rsid w:val="005D5698"/>
    <w:rsid w:val="005D6832"/>
    <w:rsid w:val="005D788B"/>
    <w:rsid w:val="005E1DBE"/>
    <w:rsid w:val="005E254D"/>
    <w:rsid w:val="005E3356"/>
    <w:rsid w:val="005E4C3A"/>
    <w:rsid w:val="005F7CC4"/>
    <w:rsid w:val="006073F2"/>
    <w:rsid w:val="006101F3"/>
    <w:rsid w:val="006109F9"/>
    <w:rsid w:val="00614039"/>
    <w:rsid w:val="00617C48"/>
    <w:rsid w:val="0062518D"/>
    <w:rsid w:val="0063029C"/>
    <w:rsid w:val="0063162B"/>
    <w:rsid w:val="00632526"/>
    <w:rsid w:val="00641D57"/>
    <w:rsid w:val="006431A1"/>
    <w:rsid w:val="006473E5"/>
    <w:rsid w:val="00653D3E"/>
    <w:rsid w:val="00655CED"/>
    <w:rsid w:val="00660928"/>
    <w:rsid w:val="00664E7E"/>
    <w:rsid w:val="00666DB1"/>
    <w:rsid w:val="006704BF"/>
    <w:rsid w:val="006736BF"/>
    <w:rsid w:val="006778D4"/>
    <w:rsid w:val="00681BAD"/>
    <w:rsid w:val="0068546A"/>
    <w:rsid w:val="00693AA9"/>
    <w:rsid w:val="006940BF"/>
    <w:rsid w:val="00696414"/>
    <w:rsid w:val="006977B3"/>
    <w:rsid w:val="006B0445"/>
    <w:rsid w:val="006B1676"/>
    <w:rsid w:val="006B198C"/>
    <w:rsid w:val="006B3F05"/>
    <w:rsid w:val="006B483C"/>
    <w:rsid w:val="006B504B"/>
    <w:rsid w:val="006C257A"/>
    <w:rsid w:val="006C7512"/>
    <w:rsid w:val="006D12ED"/>
    <w:rsid w:val="006D5077"/>
    <w:rsid w:val="006D62F0"/>
    <w:rsid w:val="006E39BC"/>
    <w:rsid w:val="006E427A"/>
    <w:rsid w:val="006E7385"/>
    <w:rsid w:val="006F12ED"/>
    <w:rsid w:val="006F6E36"/>
    <w:rsid w:val="006F7A01"/>
    <w:rsid w:val="006F7B0E"/>
    <w:rsid w:val="00706B4B"/>
    <w:rsid w:val="00711BE8"/>
    <w:rsid w:val="0071346F"/>
    <w:rsid w:val="00716672"/>
    <w:rsid w:val="00725002"/>
    <w:rsid w:val="00733842"/>
    <w:rsid w:val="00740B41"/>
    <w:rsid w:val="0074155E"/>
    <w:rsid w:val="00741819"/>
    <w:rsid w:val="00742916"/>
    <w:rsid w:val="0074754F"/>
    <w:rsid w:val="0075005B"/>
    <w:rsid w:val="0075037C"/>
    <w:rsid w:val="007557B2"/>
    <w:rsid w:val="00756A1B"/>
    <w:rsid w:val="0076019A"/>
    <w:rsid w:val="0076155E"/>
    <w:rsid w:val="00761CD5"/>
    <w:rsid w:val="00770A5B"/>
    <w:rsid w:val="0077773A"/>
    <w:rsid w:val="0078626F"/>
    <w:rsid w:val="00791767"/>
    <w:rsid w:val="007A1488"/>
    <w:rsid w:val="007B0158"/>
    <w:rsid w:val="007B06C7"/>
    <w:rsid w:val="007B2AE1"/>
    <w:rsid w:val="007B3627"/>
    <w:rsid w:val="007B5DD1"/>
    <w:rsid w:val="007B6B25"/>
    <w:rsid w:val="007C003E"/>
    <w:rsid w:val="007C246A"/>
    <w:rsid w:val="007C2709"/>
    <w:rsid w:val="007D3675"/>
    <w:rsid w:val="007D38F1"/>
    <w:rsid w:val="007D3FB7"/>
    <w:rsid w:val="007F16B7"/>
    <w:rsid w:val="007F7AA3"/>
    <w:rsid w:val="00801E85"/>
    <w:rsid w:val="008123A5"/>
    <w:rsid w:val="008139A7"/>
    <w:rsid w:val="00813F47"/>
    <w:rsid w:val="0081674D"/>
    <w:rsid w:val="00817590"/>
    <w:rsid w:val="008209AA"/>
    <w:rsid w:val="008222EC"/>
    <w:rsid w:val="00822E50"/>
    <w:rsid w:val="008260E1"/>
    <w:rsid w:val="00830EB8"/>
    <w:rsid w:val="00832D13"/>
    <w:rsid w:val="00833CFD"/>
    <w:rsid w:val="0084447B"/>
    <w:rsid w:val="008455FE"/>
    <w:rsid w:val="00847749"/>
    <w:rsid w:val="00853288"/>
    <w:rsid w:val="00855210"/>
    <w:rsid w:val="00862485"/>
    <w:rsid w:val="00863180"/>
    <w:rsid w:val="00863FAF"/>
    <w:rsid w:val="00873E82"/>
    <w:rsid w:val="00882B15"/>
    <w:rsid w:val="008840B6"/>
    <w:rsid w:val="0088702A"/>
    <w:rsid w:val="00893B7C"/>
    <w:rsid w:val="0089428B"/>
    <w:rsid w:val="008970DF"/>
    <w:rsid w:val="00897BAC"/>
    <w:rsid w:val="008A0323"/>
    <w:rsid w:val="008A325B"/>
    <w:rsid w:val="008A39F9"/>
    <w:rsid w:val="008A5546"/>
    <w:rsid w:val="008B086A"/>
    <w:rsid w:val="008B0A70"/>
    <w:rsid w:val="008B3327"/>
    <w:rsid w:val="008C109B"/>
    <w:rsid w:val="008C132A"/>
    <w:rsid w:val="008C2736"/>
    <w:rsid w:val="008C4ADB"/>
    <w:rsid w:val="008C7DCA"/>
    <w:rsid w:val="008D12B7"/>
    <w:rsid w:val="008D19C0"/>
    <w:rsid w:val="008D38F2"/>
    <w:rsid w:val="008D616C"/>
    <w:rsid w:val="008D63F5"/>
    <w:rsid w:val="008D676E"/>
    <w:rsid w:val="008D68AA"/>
    <w:rsid w:val="008E0A04"/>
    <w:rsid w:val="008E41E9"/>
    <w:rsid w:val="008F267E"/>
    <w:rsid w:val="008F292E"/>
    <w:rsid w:val="008F301B"/>
    <w:rsid w:val="008F4D1C"/>
    <w:rsid w:val="008F6499"/>
    <w:rsid w:val="008F6BE2"/>
    <w:rsid w:val="008F7072"/>
    <w:rsid w:val="008F7540"/>
    <w:rsid w:val="00904D71"/>
    <w:rsid w:val="00905F1A"/>
    <w:rsid w:val="00914095"/>
    <w:rsid w:val="00921C01"/>
    <w:rsid w:val="00923095"/>
    <w:rsid w:val="00923B71"/>
    <w:rsid w:val="0092472B"/>
    <w:rsid w:val="00925163"/>
    <w:rsid w:val="0092649B"/>
    <w:rsid w:val="00931239"/>
    <w:rsid w:val="00936FFF"/>
    <w:rsid w:val="0094272D"/>
    <w:rsid w:val="00943058"/>
    <w:rsid w:val="00952312"/>
    <w:rsid w:val="00952E3A"/>
    <w:rsid w:val="00953A18"/>
    <w:rsid w:val="00956E97"/>
    <w:rsid w:val="00963803"/>
    <w:rsid w:val="00964A89"/>
    <w:rsid w:val="00964FD7"/>
    <w:rsid w:val="0096558B"/>
    <w:rsid w:val="00966A2D"/>
    <w:rsid w:val="00967A2A"/>
    <w:rsid w:val="00970014"/>
    <w:rsid w:val="00975AF5"/>
    <w:rsid w:val="009801CD"/>
    <w:rsid w:val="0098028B"/>
    <w:rsid w:val="009809F9"/>
    <w:rsid w:val="00997398"/>
    <w:rsid w:val="009A39A3"/>
    <w:rsid w:val="009B3E7F"/>
    <w:rsid w:val="009B3F6B"/>
    <w:rsid w:val="009B6F1C"/>
    <w:rsid w:val="009B7CFF"/>
    <w:rsid w:val="009C2019"/>
    <w:rsid w:val="009C4C3B"/>
    <w:rsid w:val="009C75A1"/>
    <w:rsid w:val="009D071D"/>
    <w:rsid w:val="009E2B0A"/>
    <w:rsid w:val="009E396B"/>
    <w:rsid w:val="009E3BE1"/>
    <w:rsid w:val="009E58E6"/>
    <w:rsid w:val="009E795B"/>
    <w:rsid w:val="009F472E"/>
    <w:rsid w:val="009F57A4"/>
    <w:rsid w:val="009F7BA4"/>
    <w:rsid w:val="00A03DE3"/>
    <w:rsid w:val="00A10D43"/>
    <w:rsid w:val="00A1261B"/>
    <w:rsid w:val="00A16959"/>
    <w:rsid w:val="00A17A16"/>
    <w:rsid w:val="00A17A73"/>
    <w:rsid w:val="00A21F61"/>
    <w:rsid w:val="00A24672"/>
    <w:rsid w:val="00A2777A"/>
    <w:rsid w:val="00A30627"/>
    <w:rsid w:val="00A314AD"/>
    <w:rsid w:val="00A31653"/>
    <w:rsid w:val="00A43B16"/>
    <w:rsid w:val="00A44299"/>
    <w:rsid w:val="00A44D5D"/>
    <w:rsid w:val="00A55525"/>
    <w:rsid w:val="00A57F3E"/>
    <w:rsid w:val="00A602BE"/>
    <w:rsid w:val="00A61EF1"/>
    <w:rsid w:val="00A70658"/>
    <w:rsid w:val="00A73341"/>
    <w:rsid w:val="00A73FD9"/>
    <w:rsid w:val="00A766C9"/>
    <w:rsid w:val="00A82B80"/>
    <w:rsid w:val="00A83359"/>
    <w:rsid w:val="00A83BA9"/>
    <w:rsid w:val="00A85020"/>
    <w:rsid w:val="00A864D9"/>
    <w:rsid w:val="00A91D82"/>
    <w:rsid w:val="00A91F6C"/>
    <w:rsid w:val="00A972D3"/>
    <w:rsid w:val="00AA5401"/>
    <w:rsid w:val="00AA59F9"/>
    <w:rsid w:val="00AA78BD"/>
    <w:rsid w:val="00AC0399"/>
    <w:rsid w:val="00AD3CD6"/>
    <w:rsid w:val="00AD647A"/>
    <w:rsid w:val="00AE2A24"/>
    <w:rsid w:val="00AE475F"/>
    <w:rsid w:val="00AE4A45"/>
    <w:rsid w:val="00AE65E5"/>
    <w:rsid w:val="00AE7C4C"/>
    <w:rsid w:val="00AF021B"/>
    <w:rsid w:val="00AF5B69"/>
    <w:rsid w:val="00AF76D5"/>
    <w:rsid w:val="00B00ED9"/>
    <w:rsid w:val="00B03B0D"/>
    <w:rsid w:val="00B071BC"/>
    <w:rsid w:val="00B13202"/>
    <w:rsid w:val="00B143E1"/>
    <w:rsid w:val="00B14BC7"/>
    <w:rsid w:val="00B14FEB"/>
    <w:rsid w:val="00B17C6C"/>
    <w:rsid w:val="00B20C01"/>
    <w:rsid w:val="00B2232F"/>
    <w:rsid w:val="00B236EC"/>
    <w:rsid w:val="00B24647"/>
    <w:rsid w:val="00B25176"/>
    <w:rsid w:val="00B2676E"/>
    <w:rsid w:val="00B26935"/>
    <w:rsid w:val="00B31CFB"/>
    <w:rsid w:val="00B3480F"/>
    <w:rsid w:val="00B40E9E"/>
    <w:rsid w:val="00B43B0C"/>
    <w:rsid w:val="00B474D6"/>
    <w:rsid w:val="00B51453"/>
    <w:rsid w:val="00B51F8C"/>
    <w:rsid w:val="00B52AA8"/>
    <w:rsid w:val="00B56CA4"/>
    <w:rsid w:val="00B6108A"/>
    <w:rsid w:val="00B6628C"/>
    <w:rsid w:val="00B75E24"/>
    <w:rsid w:val="00B77D89"/>
    <w:rsid w:val="00B80C22"/>
    <w:rsid w:val="00B811CF"/>
    <w:rsid w:val="00B82228"/>
    <w:rsid w:val="00B84341"/>
    <w:rsid w:val="00B9265C"/>
    <w:rsid w:val="00B930F3"/>
    <w:rsid w:val="00B93392"/>
    <w:rsid w:val="00B94FCE"/>
    <w:rsid w:val="00B952E0"/>
    <w:rsid w:val="00B9731D"/>
    <w:rsid w:val="00BA0799"/>
    <w:rsid w:val="00BA079D"/>
    <w:rsid w:val="00BA7011"/>
    <w:rsid w:val="00BA7C77"/>
    <w:rsid w:val="00BB2656"/>
    <w:rsid w:val="00BB5407"/>
    <w:rsid w:val="00BC1BA4"/>
    <w:rsid w:val="00BC3DE3"/>
    <w:rsid w:val="00BC5934"/>
    <w:rsid w:val="00BC682B"/>
    <w:rsid w:val="00BC77F8"/>
    <w:rsid w:val="00BC7D8F"/>
    <w:rsid w:val="00BD20F3"/>
    <w:rsid w:val="00BD5211"/>
    <w:rsid w:val="00BE30FA"/>
    <w:rsid w:val="00BE7A0F"/>
    <w:rsid w:val="00BF1A9C"/>
    <w:rsid w:val="00BF396E"/>
    <w:rsid w:val="00BF4F20"/>
    <w:rsid w:val="00BF64EC"/>
    <w:rsid w:val="00C1040A"/>
    <w:rsid w:val="00C12B79"/>
    <w:rsid w:val="00C14AAB"/>
    <w:rsid w:val="00C160CA"/>
    <w:rsid w:val="00C17DBE"/>
    <w:rsid w:val="00C21555"/>
    <w:rsid w:val="00C217DE"/>
    <w:rsid w:val="00C32413"/>
    <w:rsid w:val="00C32E9A"/>
    <w:rsid w:val="00C342DA"/>
    <w:rsid w:val="00C344A3"/>
    <w:rsid w:val="00C34AAB"/>
    <w:rsid w:val="00C374FA"/>
    <w:rsid w:val="00C41909"/>
    <w:rsid w:val="00C41E89"/>
    <w:rsid w:val="00C53E0B"/>
    <w:rsid w:val="00C561DF"/>
    <w:rsid w:val="00C657F6"/>
    <w:rsid w:val="00C67FEB"/>
    <w:rsid w:val="00C74E2A"/>
    <w:rsid w:val="00C75121"/>
    <w:rsid w:val="00C75226"/>
    <w:rsid w:val="00C755D2"/>
    <w:rsid w:val="00C83505"/>
    <w:rsid w:val="00C9489C"/>
    <w:rsid w:val="00C95591"/>
    <w:rsid w:val="00CA0259"/>
    <w:rsid w:val="00CA296E"/>
    <w:rsid w:val="00CA56C3"/>
    <w:rsid w:val="00CA6566"/>
    <w:rsid w:val="00CB725B"/>
    <w:rsid w:val="00CC6578"/>
    <w:rsid w:val="00CC7A98"/>
    <w:rsid w:val="00CE044F"/>
    <w:rsid w:val="00CF03D2"/>
    <w:rsid w:val="00CF06B5"/>
    <w:rsid w:val="00CF073B"/>
    <w:rsid w:val="00CF15B4"/>
    <w:rsid w:val="00CF3B93"/>
    <w:rsid w:val="00D01968"/>
    <w:rsid w:val="00D02D71"/>
    <w:rsid w:val="00D04296"/>
    <w:rsid w:val="00D05085"/>
    <w:rsid w:val="00D060C2"/>
    <w:rsid w:val="00D11A54"/>
    <w:rsid w:val="00D128A0"/>
    <w:rsid w:val="00D13E9A"/>
    <w:rsid w:val="00D15C82"/>
    <w:rsid w:val="00D208F4"/>
    <w:rsid w:val="00D218C5"/>
    <w:rsid w:val="00D24AE8"/>
    <w:rsid w:val="00D316CF"/>
    <w:rsid w:val="00D31AC4"/>
    <w:rsid w:val="00D359D6"/>
    <w:rsid w:val="00D379A4"/>
    <w:rsid w:val="00D42163"/>
    <w:rsid w:val="00D4406E"/>
    <w:rsid w:val="00D5004A"/>
    <w:rsid w:val="00D61A89"/>
    <w:rsid w:val="00D63716"/>
    <w:rsid w:val="00D65FCE"/>
    <w:rsid w:val="00D7017C"/>
    <w:rsid w:val="00D7180C"/>
    <w:rsid w:val="00D722CF"/>
    <w:rsid w:val="00D73B9D"/>
    <w:rsid w:val="00D768FA"/>
    <w:rsid w:val="00D77BEE"/>
    <w:rsid w:val="00D80911"/>
    <w:rsid w:val="00D922DA"/>
    <w:rsid w:val="00D93A6F"/>
    <w:rsid w:val="00D9523D"/>
    <w:rsid w:val="00D96400"/>
    <w:rsid w:val="00DA03E1"/>
    <w:rsid w:val="00DA0538"/>
    <w:rsid w:val="00DA76DC"/>
    <w:rsid w:val="00DA7B07"/>
    <w:rsid w:val="00DB30E9"/>
    <w:rsid w:val="00DB6D87"/>
    <w:rsid w:val="00DB6E42"/>
    <w:rsid w:val="00DC4497"/>
    <w:rsid w:val="00DC4779"/>
    <w:rsid w:val="00DD0507"/>
    <w:rsid w:val="00DD1168"/>
    <w:rsid w:val="00DD148E"/>
    <w:rsid w:val="00DD35A3"/>
    <w:rsid w:val="00DD7C38"/>
    <w:rsid w:val="00DE4869"/>
    <w:rsid w:val="00DF43C3"/>
    <w:rsid w:val="00DF68E4"/>
    <w:rsid w:val="00DF7A88"/>
    <w:rsid w:val="00E00C7A"/>
    <w:rsid w:val="00E02323"/>
    <w:rsid w:val="00E02EA4"/>
    <w:rsid w:val="00E11673"/>
    <w:rsid w:val="00E11CFD"/>
    <w:rsid w:val="00E1718C"/>
    <w:rsid w:val="00E2062E"/>
    <w:rsid w:val="00E22B81"/>
    <w:rsid w:val="00E31F20"/>
    <w:rsid w:val="00E326A2"/>
    <w:rsid w:val="00E432EC"/>
    <w:rsid w:val="00E51EB0"/>
    <w:rsid w:val="00E55070"/>
    <w:rsid w:val="00E5535F"/>
    <w:rsid w:val="00E675F8"/>
    <w:rsid w:val="00E71C45"/>
    <w:rsid w:val="00E721E8"/>
    <w:rsid w:val="00E72455"/>
    <w:rsid w:val="00E76545"/>
    <w:rsid w:val="00E81258"/>
    <w:rsid w:val="00E82C00"/>
    <w:rsid w:val="00E864D1"/>
    <w:rsid w:val="00E87065"/>
    <w:rsid w:val="00E876D1"/>
    <w:rsid w:val="00E9032F"/>
    <w:rsid w:val="00E91064"/>
    <w:rsid w:val="00E9555B"/>
    <w:rsid w:val="00E97B36"/>
    <w:rsid w:val="00EA12E3"/>
    <w:rsid w:val="00EA2322"/>
    <w:rsid w:val="00EA781D"/>
    <w:rsid w:val="00EB6900"/>
    <w:rsid w:val="00EB6D53"/>
    <w:rsid w:val="00EC5181"/>
    <w:rsid w:val="00ED59CC"/>
    <w:rsid w:val="00ED7E5B"/>
    <w:rsid w:val="00EE7159"/>
    <w:rsid w:val="00EE775A"/>
    <w:rsid w:val="00EE7934"/>
    <w:rsid w:val="00EF031F"/>
    <w:rsid w:val="00EF250D"/>
    <w:rsid w:val="00EF33D4"/>
    <w:rsid w:val="00EF5633"/>
    <w:rsid w:val="00F0098E"/>
    <w:rsid w:val="00F07F4A"/>
    <w:rsid w:val="00F125C8"/>
    <w:rsid w:val="00F1283A"/>
    <w:rsid w:val="00F13C60"/>
    <w:rsid w:val="00F23294"/>
    <w:rsid w:val="00F26A41"/>
    <w:rsid w:val="00F34964"/>
    <w:rsid w:val="00F3759E"/>
    <w:rsid w:val="00F4139C"/>
    <w:rsid w:val="00F44D46"/>
    <w:rsid w:val="00F61345"/>
    <w:rsid w:val="00F62113"/>
    <w:rsid w:val="00F64993"/>
    <w:rsid w:val="00F65FBE"/>
    <w:rsid w:val="00F67462"/>
    <w:rsid w:val="00F74A50"/>
    <w:rsid w:val="00F74A9B"/>
    <w:rsid w:val="00F812FB"/>
    <w:rsid w:val="00F82A16"/>
    <w:rsid w:val="00F82A99"/>
    <w:rsid w:val="00F83E2B"/>
    <w:rsid w:val="00F94355"/>
    <w:rsid w:val="00F94B17"/>
    <w:rsid w:val="00FA0D91"/>
    <w:rsid w:val="00FB21CA"/>
    <w:rsid w:val="00FB33E3"/>
    <w:rsid w:val="00FB5979"/>
    <w:rsid w:val="00FB796B"/>
    <w:rsid w:val="00FC25A1"/>
    <w:rsid w:val="00FC34EB"/>
    <w:rsid w:val="00FC5B04"/>
    <w:rsid w:val="00FC6580"/>
    <w:rsid w:val="00FD2468"/>
    <w:rsid w:val="00FD2CB9"/>
    <w:rsid w:val="00FD6D6B"/>
    <w:rsid w:val="00FE0CF0"/>
    <w:rsid w:val="00FE162C"/>
    <w:rsid w:val="00FE1A82"/>
    <w:rsid w:val="00FE57E8"/>
    <w:rsid w:val="00FE62D3"/>
    <w:rsid w:val="00FE6C4E"/>
    <w:rsid w:val="00FF0038"/>
    <w:rsid w:val="00FF1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A7"/>
  </w:style>
  <w:style w:type="paragraph" w:styleId="1">
    <w:name w:val="heading 1"/>
    <w:basedOn w:val="a"/>
    <w:next w:val="a"/>
    <w:link w:val="10"/>
    <w:uiPriority w:val="9"/>
    <w:qFormat/>
    <w:rsid w:val="00176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E1A"/>
    <w:rPr>
      <w:color w:val="0000FF"/>
      <w:u w:val="single"/>
    </w:rPr>
  </w:style>
  <w:style w:type="character" w:customStyle="1" w:styleId="10">
    <w:name w:val="Заголовок 1 Знак"/>
    <w:basedOn w:val="a0"/>
    <w:link w:val="1"/>
    <w:uiPriority w:val="9"/>
    <w:rsid w:val="001769C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B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2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Aigul</cp:lastModifiedBy>
  <cp:revision>6</cp:revision>
  <dcterms:created xsi:type="dcterms:W3CDTF">2016-01-28T09:07:00Z</dcterms:created>
  <dcterms:modified xsi:type="dcterms:W3CDTF">2016-01-28T09:42:00Z</dcterms:modified>
</cp:coreProperties>
</file>